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8EA5" w14:textId="77777777" w:rsidR="00823FB2" w:rsidRDefault="00823FB2" w:rsidP="00994D47">
      <w:pPr>
        <w:jc w:val="center"/>
        <w:rPr>
          <w:b/>
          <w:bCs/>
          <w:sz w:val="28"/>
          <w:szCs w:val="28"/>
        </w:rPr>
      </w:pPr>
    </w:p>
    <w:p w14:paraId="79A1F39C" w14:textId="793A12F5" w:rsidR="00823FB2" w:rsidRDefault="006E642A" w:rsidP="006E642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F63165" wp14:editId="56D1DB36">
            <wp:extent cx="1924050" cy="15621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D3A6" w14:textId="72E3BE4D" w:rsidR="006E642A" w:rsidRDefault="006E642A" w:rsidP="006E642A">
      <w:pPr>
        <w:rPr>
          <w:rFonts w:cstheme="minorHAnsi"/>
          <w:b/>
          <w:bCs/>
          <w:color w:val="1C1E21"/>
          <w:kern w:val="0"/>
          <w:shd w:val="clear" w:color="auto" w:fill="FFFFFF"/>
          <w14:ligatures w14:val="none"/>
        </w:rPr>
      </w:pPr>
      <w:r w:rsidRPr="006E642A">
        <w:rPr>
          <w:rFonts w:cstheme="minorHAnsi"/>
          <w:b/>
          <w:bCs/>
          <w:color w:val="1C1E21"/>
          <w:kern w:val="0"/>
          <w:shd w:val="clear" w:color="auto" w:fill="FFFFFF"/>
          <w14:ligatures w14:val="none"/>
        </w:rPr>
        <w:t xml:space="preserve">SEGRETERIA TERRITORIALE </w:t>
      </w:r>
      <w:r>
        <w:rPr>
          <w:rFonts w:cstheme="minorHAnsi"/>
          <w:b/>
          <w:bCs/>
          <w:color w:val="1C1E21"/>
          <w:kern w:val="0"/>
          <w:shd w:val="clear" w:color="auto" w:fill="FFFFFF"/>
          <w14:ligatures w14:val="none"/>
        </w:rPr>
        <w:t xml:space="preserve">                          </w:t>
      </w:r>
    </w:p>
    <w:p w14:paraId="30D228A2" w14:textId="33A07493" w:rsidR="006E642A" w:rsidRPr="006E642A" w:rsidRDefault="006E642A" w:rsidP="006E642A">
      <w:pPr>
        <w:jc w:val="right"/>
        <w:rPr>
          <w:rFonts w:cstheme="minorHAnsi"/>
          <w:b/>
          <w:bCs/>
          <w:color w:val="1C1E21"/>
          <w:kern w:val="0"/>
          <w:shd w:val="clear" w:color="auto" w:fill="FFFFFF"/>
          <w14:ligatures w14:val="none"/>
        </w:rPr>
      </w:pPr>
      <w:r>
        <w:rPr>
          <w:rFonts w:cstheme="minorHAnsi"/>
          <w:b/>
          <w:bCs/>
          <w:color w:val="1C1E21"/>
          <w:kern w:val="0"/>
          <w:shd w:val="clear" w:color="auto" w:fill="FFFFFF"/>
          <w14:ligatures w14:val="none"/>
        </w:rPr>
        <w:t xml:space="preserve">                                                                       TRENTO 15.02.2024</w:t>
      </w:r>
    </w:p>
    <w:p w14:paraId="398AA143" w14:textId="4611B89E" w:rsidR="00823FB2" w:rsidRPr="006E642A" w:rsidRDefault="006E642A" w:rsidP="00994D47">
      <w:pPr>
        <w:jc w:val="center"/>
        <w:rPr>
          <w:b/>
          <w:bCs/>
          <w:color w:val="FF0000"/>
          <w:sz w:val="28"/>
          <w:szCs w:val="28"/>
        </w:rPr>
      </w:pPr>
      <w:r w:rsidRPr="006E642A">
        <w:rPr>
          <w:b/>
          <w:bCs/>
          <w:color w:val="FF0000"/>
          <w:sz w:val="28"/>
          <w:szCs w:val="28"/>
        </w:rPr>
        <w:t xml:space="preserve">COMUNICATO STAMPA </w:t>
      </w:r>
    </w:p>
    <w:p w14:paraId="0D056BAA" w14:textId="59B34A2A" w:rsidR="00E52D6E" w:rsidRPr="00823FB2" w:rsidRDefault="00823FB2" w:rsidP="00994D47">
      <w:pPr>
        <w:jc w:val="center"/>
        <w:rPr>
          <w:b/>
          <w:bCs/>
          <w:sz w:val="28"/>
          <w:szCs w:val="28"/>
        </w:rPr>
      </w:pPr>
      <w:r w:rsidRPr="00823FB2">
        <w:rPr>
          <w:b/>
          <w:bCs/>
          <w:sz w:val="28"/>
          <w:szCs w:val="28"/>
        </w:rPr>
        <w:t>UIL FPL SANITA’: FIRMATO ACCORDO SINDACALE CASA DI CURA EREMO DI ARCO</w:t>
      </w:r>
    </w:p>
    <w:p w14:paraId="2AC4BB5E" w14:textId="6947BC41" w:rsidR="006E642A" w:rsidRDefault="00C25459" w:rsidP="00823FB2">
      <w:pPr>
        <w:jc w:val="both"/>
      </w:pPr>
      <w:r w:rsidRPr="009F7B2F">
        <w:rPr>
          <w:b/>
          <w:bCs/>
        </w:rPr>
        <w:t xml:space="preserve">Giuseppe Varagone Segretario Generale della </w:t>
      </w:r>
      <w:r w:rsidR="006E642A" w:rsidRPr="009F7B2F">
        <w:rPr>
          <w:b/>
          <w:bCs/>
        </w:rPr>
        <w:t xml:space="preserve">UIL FPL </w:t>
      </w:r>
      <w:r w:rsidRPr="009F7B2F">
        <w:rPr>
          <w:b/>
          <w:bCs/>
        </w:rPr>
        <w:t>Sanit</w:t>
      </w:r>
      <w:r>
        <w:rPr>
          <w:b/>
          <w:bCs/>
        </w:rPr>
        <w:t>à</w:t>
      </w:r>
      <w:r w:rsidR="006E642A" w:rsidRPr="009F7B2F">
        <w:rPr>
          <w:b/>
          <w:bCs/>
        </w:rPr>
        <w:t>,</w:t>
      </w:r>
      <w:r w:rsidR="006E642A">
        <w:t xml:space="preserve"> </w:t>
      </w:r>
      <w:r>
        <w:t xml:space="preserve">esprime grande soddisfazione per l’accordo sottoscritto presso la casa di cura eremo di arco finalizzato all’introduzione di un </w:t>
      </w:r>
      <w:r w:rsidRPr="009F7B2F">
        <w:t>flexible benefit del valore di 1000,00 euro e una specifica indennità di rientro a garanzia livelli assistenziali.</w:t>
      </w:r>
    </w:p>
    <w:p w14:paraId="43AFD6B1" w14:textId="39647702" w:rsidR="00780205" w:rsidRPr="009F7B2F" w:rsidRDefault="00C25459" w:rsidP="00823FB2">
      <w:pPr>
        <w:jc w:val="both"/>
      </w:pPr>
      <w:r>
        <w:t>Siamo</w:t>
      </w:r>
      <w:r w:rsidR="00823FB2">
        <w:t xml:space="preserve"> </w:t>
      </w:r>
      <w:r>
        <w:t>soddisfatti che l’amministrazione di questa struttura abbia accolto in toto le nostre istanze a favore dei lavoratori della struttura sanitaria di arco. L</w:t>
      </w:r>
      <w:r w:rsidR="00A21464">
        <w:t>’</w:t>
      </w:r>
      <w:r>
        <w:t xml:space="preserve">accordo prevede </w:t>
      </w:r>
      <w:r w:rsidRPr="009F7B2F">
        <w:t xml:space="preserve">l’introduzione di un piano di </w:t>
      </w:r>
      <w:r w:rsidRPr="00A21464">
        <w:rPr>
          <w:b/>
          <w:bCs/>
        </w:rPr>
        <w:t>flexible benefit</w:t>
      </w:r>
      <w:r w:rsidRPr="009F7B2F">
        <w:t xml:space="preserve"> per il solo periodo che va dal 1/1 al 31/12/ </w:t>
      </w:r>
      <w:r w:rsidR="006A1C73" w:rsidRPr="009F7B2F">
        <w:t xml:space="preserve">2024, </w:t>
      </w:r>
      <w:r>
        <w:t xml:space="preserve">del valore </w:t>
      </w:r>
      <w:r w:rsidRPr="009F7B2F">
        <w:t xml:space="preserve">di euro 1.000,00 (mille/00) </w:t>
      </w:r>
      <w:r w:rsidRPr="00994D47">
        <w:t>suddiviso in 2</w:t>
      </w:r>
      <w:r w:rsidR="00994D47">
        <w:t xml:space="preserve"> </w:t>
      </w:r>
      <w:r>
        <w:t>periodi (il primo dal 1° gennaio al 30 giugno 500,00 e il 2° dal 1° luglio al 31 dicembre 500,00). I</w:t>
      </w:r>
      <w:r w:rsidRPr="009F7B2F">
        <w:t>l suddetto benefit è</w:t>
      </w:r>
      <w:r w:rsidR="00994D47" w:rsidRPr="009F7B2F">
        <w:t xml:space="preserve"> </w:t>
      </w:r>
      <w:r w:rsidRPr="009F7B2F">
        <w:t>rivolto come definito dal ministero della salute al personale sanitario (infermieri, tecnici di radiologia, fisioterapisti ed ecc…) e al personale di interesse sanitario (O.S.S.) i</w:t>
      </w:r>
      <w:r>
        <w:t>m</w:t>
      </w:r>
      <w:r w:rsidRPr="009F7B2F">
        <w:t>piegato all’eremo ed inquadrato nelle categorie da b2 a ds4 del Ccnl vigente</w:t>
      </w:r>
      <w:r w:rsidR="00E52D6E" w:rsidRPr="009F7B2F">
        <w:t>.</w:t>
      </w:r>
      <w:r w:rsidR="00823FB2" w:rsidRPr="009F7B2F">
        <w:t xml:space="preserve"> </w:t>
      </w:r>
      <w:r>
        <w:t xml:space="preserve">Il dipendente beneficiario può scegliere la modalità del benefit </w:t>
      </w:r>
      <w:r w:rsidRPr="00E52D6E">
        <w:t>in</w:t>
      </w:r>
      <w:r w:rsidR="00780205">
        <w:t>:</w:t>
      </w:r>
      <w:r w:rsidR="00823FB2">
        <w:t xml:space="preserve"> </w:t>
      </w:r>
      <w:r w:rsidRPr="009F7B2F">
        <w:t>buoni spesa</w:t>
      </w:r>
      <w:r w:rsidR="00A21464">
        <w:t>,</w:t>
      </w:r>
      <w:r w:rsidR="00823FB2" w:rsidRPr="009F7B2F">
        <w:t xml:space="preserve"> </w:t>
      </w:r>
      <w:r w:rsidRPr="009F7B2F">
        <w:t>rimborso utenze di energie elettrica, idrica, gas naturale</w:t>
      </w:r>
      <w:r w:rsidR="00A21464">
        <w:t>,</w:t>
      </w:r>
      <w:r w:rsidRPr="009F7B2F">
        <w:t xml:space="preserve"> spese per l’affitto della prima casa</w:t>
      </w:r>
      <w:r w:rsidR="00A21464">
        <w:t>,</w:t>
      </w:r>
      <w:r w:rsidR="00823FB2" w:rsidRPr="009F7B2F">
        <w:t xml:space="preserve"> </w:t>
      </w:r>
      <w:r w:rsidRPr="009F7B2F">
        <w:t>spese per gli interessi sul mutuo relativo alla prima casa.</w:t>
      </w:r>
    </w:p>
    <w:p w14:paraId="0334115E" w14:textId="46ECF96E" w:rsidR="00A94FC3" w:rsidRDefault="00C25459" w:rsidP="00823FB2">
      <w:pPr>
        <w:jc w:val="both"/>
      </w:pPr>
      <w:r w:rsidRPr="009F7B2F">
        <w:t>Inoltre, a</w:t>
      </w:r>
      <w:r>
        <w:t>bbiamo</w:t>
      </w:r>
      <w:r w:rsidRPr="009F7B2F">
        <w:t xml:space="preserve"> migliorato </w:t>
      </w:r>
      <w:r w:rsidRPr="00A21464">
        <w:rPr>
          <w:b/>
          <w:bCs/>
        </w:rPr>
        <w:t>l’indennit</w:t>
      </w:r>
      <w:r>
        <w:rPr>
          <w:b/>
          <w:bCs/>
        </w:rPr>
        <w:t>à</w:t>
      </w:r>
      <w:r w:rsidRPr="00A21464">
        <w:rPr>
          <w:b/>
          <w:bCs/>
        </w:rPr>
        <w:t xml:space="preserve"> di rientro a garanzia livelli assistenziali</w:t>
      </w:r>
      <w:r w:rsidR="00780205" w:rsidRPr="009F7B2F">
        <w:t xml:space="preserve"> </w:t>
      </w:r>
      <w:r w:rsidRPr="009F7B2F">
        <w:t>(rientro per malattie).</w:t>
      </w:r>
      <w:r w:rsidR="00823FB2" w:rsidRPr="009F7B2F">
        <w:t xml:space="preserve"> </w:t>
      </w:r>
      <w:r>
        <w:t>Abbiamo concordato di rinnovarlo per ulteriore periodo di sperimentazione dal 1° gennaio 2024 al 30 aprile 2024 con la seguente modifica</w:t>
      </w:r>
      <w:r w:rsidR="00823FB2">
        <w:t xml:space="preserve"> </w:t>
      </w:r>
      <w:r w:rsidRPr="009F7B2F">
        <w:t>l’in</w:t>
      </w:r>
      <w:r>
        <w:t>d</w:t>
      </w:r>
      <w:r w:rsidRPr="009F7B2F">
        <w:t>ennità di rientro passa da 25,00 (venticinque/00) a 35,00 (trentacinque/00) la quota fissa</w:t>
      </w:r>
      <w:r w:rsidR="00A21464">
        <w:t>,</w:t>
      </w:r>
      <w:r w:rsidR="00A94FC3" w:rsidRPr="009F7B2F">
        <w:t xml:space="preserve"> </w:t>
      </w:r>
      <w:r>
        <w:t>mentre rimane invariata la quota variabile a conguaglio.</w:t>
      </w:r>
    </w:p>
    <w:p w14:paraId="399EE241" w14:textId="0312A601" w:rsidR="00823FB2" w:rsidRDefault="00C25459" w:rsidP="00823FB2">
      <w:pPr>
        <w:jc w:val="both"/>
      </w:pPr>
      <w:r w:rsidRPr="00A21464">
        <w:rPr>
          <w:b/>
          <w:bCs/>
        </w:rPr>
        <w:t xml:space="preserve">Conclude </w:t>
      </w:r>
      <w:r>
        <w:rPr>
          <w:b/>
          <w:bCs/>
        </w:rPr>
        <w:t>V</w:t>
      </w:r>
      <w:r w:rsidRPr="00A21464">
        <w:rPr>
          <w:b/>
          <w:bCs/>
        </w:rPr>
        <w:t>aragone,</w:t>
      </w:r>
      <w:r>
        <w:t xml:space="preserve"> speriamo che le altre strutture sanitarie accreditate prendano da modello quello che è stato sottoscritto dalla casa di cura eremo.</w:t>
      </w:r>
    </w:p>
    <w:p w14:paraId="25BD53DA" w14:textId="77777777" w:rsidR="006E642A" w:rsidRDefault="006E642A" w:rsidP="00823FB2">
      <w:pPr>
        <w:jc w:val="both"/>
      </w:pPr>
    </w:p>
    <w:p w14:paraId="7C6B3CAD" w14:textId="063E793A" w:rsidR="00A94FC3" w:rsidRDefault="00823FB2" w:rsidP="00823FB2">
      <w:pPr>
        <w:jc w:val="both"/>
      </w:pPr>
      <w:r>
        <w:t xml:space="preserve">SEGRETARIO GENERALE DELLA UIL FPL SANITA’ DEL TRENTINO  </w:t>
      </w:r>
    </w:p>
    <w:p w14:paraId="7A9892BE" w14:textId="31733BC9" w:rsidR="00823FB2" w:rsidRDefault="009F7B2F" w:rsidP="00823FB2">
      <w:pPr>
        <w:jc w:val="both"/>
      </w:pPr>
      <w:r>
        <w:t xml:space="preserve">                                          GIUSEPPE VARAGONE</w:t>
      </w:r>
    </w:p>
    <w:p w14:paraId="082849DD" w14:textId="77777777" w:rsidR="00780205" w:rsidRDefault="00780205" w:rsidP="00823FB2">
      <w:pPr>
        <w:jc w:val="both"/>
      </w:pPr>
    </w:p>
    <w:p w14:paraId="2A5ABEAC" w14:textId="77777777" w:rsidR="00780205" w:rsidRDefault="00780205" w:rsidP="00780205">
      <w:pPr>
        <w:jc w:val="both"/>
      </w:pPr>
    </w:p>
    <w:sectPr w:rsidR="00780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D50"/>
    <w:multiLevelType w:val="hybridMultilevel"/>
    <w:tmpl w:val="6A104846"/>
    <w:lvl w:ilvl="0" w:tplc="BE3C8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2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73"/>
    <w:rsid w:val="001A38F5"/>
    <w:rsid w:val="00481A96"/>
    <w:rsid w:val="006A1C73"/>
    <w:rsid w:val="006E642A"/>
    <w:rsid w:val="00741482"/>
    <w:rsid w:val="00780205"/>
    <w:rsid w:val="00823FB2"/>
    <w:rsid w:val="00994D47"/>
    <w:rsid w:val="009F7B2F"/>
    <w:rsid w:val="00A21464"/>
    <w:rsid w:val="00A94FC3"/>
    <w:rsid w:val="00C25459"/>
    <w:rsid w:val="00E36E2E"/>
    <w:rsid w:val="00E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1BE1"/>
  <w15:chartTrackingRefBased/>
  <w15:docId w15:val="{FBE59AAD-09DE-44C8-865A-02709B5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scotillo</dc:creator>
  <cp:keywords/>
  <dc:description/>
  <cp:lastModifiedBy>Lorenzo Sighel</cp:lastModifiedBy>
  <cp:revision>3</cp:revision>
  <dcterms:created xsi:type="dcterms:W3CDTF">2024-02-20T10:19:00Z</dcterms:created>
  <dcterms:modified xsi:type="dcterms:W3CDTF">2024-02-20T10:20:00Z</dcterms:modified>
</cp:coreProperties>
</file>